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3" w:rsidRDefault="00EB1433" w:rsidP="000C54F3">
      <w:pPr>
        <w:jc w:val="center"/>
      </w:pPr>
      <w:r>
        <w:t>PANEVĖŽIO ALFONSO LIPNIŪNO PROGIMNAZIJA</w:t>
      </w:r>
    </w:p>
    <w:p w:rsidR="00EB1433" w:rsidRDefault="00EB1433" w:rsidP="000C54F3">
      <w:pPr>
        <w:jc w:val="center"/>
      </w:pPr>
    </w:p>
    <w:p w:rsidR="00EB1433" w:rsidRDefault="00EB1433" w:rsidP="000C54F3">
      <w:pPr>
        <w:jc w:val="center"/>
      </w:pPr>
      <w:r w:rsidRPr="000C54F3">
        <w:t>1-8</w:t>
      </w:r>
      <w:r w:rsidR="000C54F3" w:rsidRPr="000C54F3">
        <w:t xml:space="preserve"> </w:t>
      </w:r>
      <w:r w:rsidR="000C54F3">
        <w:t>KLASIŲ MOKINIŲ APDOVANOJIMŲ</w:t>
      </w:r>
      <w:r>
        <w:t xml:space="preserve"> „PROGIMNAZIJOS GARBĖ“ </w:t>
      </w:r>
      <w:r w:rsidR="000C54F3">
        <w:t>IR „METŲ MOK</w:t>
      </w:r>
      <w:r w:rsidR="000C54F3">
        <w:t>I</w:t>
      </w:r>
      <w:r w:rsidR="000C54F3">
        <w:t xml:space="preserve">NIO“ </w:t>
      </w:r>
      <w:r>
        <w:t>NUOSTATAI</w:t>
      </w:r>
    </w:p>
    <w:p w:rsidR="00EB1433" w:rsidRDefault="00EB1433" w:rsidP="00EB1433"/>
    <w:p w:rsidR="00EB1433" w:rsidRDefault="004F437D" w:rsidP="004F437D">
      <w:pPr>
        <w:ind w:left="2376" w:firstLine="216"/>
      </w:pPr>
      <w:r>
        <w:t>I.</w:t>
      </w:r>
      <w:r w:rsidR="00EB1433">
        <w:t>BENDROSIOS NUOSTATOS</w:t>
      </w:r>
    </w:p>
    <w:p w:rsidR="00EB1433" w:rsidRDefault="00EB1433" w:rsidP="00EB1433">
      <w:pPr>
        <w:ind w:left="1080"/>
      </w:pPr>
    </w:p>
    <w:p w:rsidR="00EB1433" w:rsidRDefault="00EB1433" w:rsidP="00EB1433">
      <w:r>
        <w:t xml:space="preserve">1. Šie nuostatai reglamentuoja Panevėžio Alfonso </w:t>
      </w:r>
      <w:proofErr w:type="spellStart"/>
      <w:r>
        <w:t>Lipniūno</w:t>
      </w:r>
      <w:proofErr w:type="spellEnd"/>
      <w:r>
        <w:t xml:space="preserve"> progimnazijos apdovanojimo ,,Progimnaz</w:t>
      </w:r>
      <w:r w:rsidR="000C54F3">
        <w:t>ijos garbė“ ir „Metų mokinio“</w:t>
      </w:r>
      <w:r>
        <w:t xml:space="preserve">  atrankos kriterijus ir rinkimų tvarką. </w:t>
      </w:r>
    </w:p>
    <w:p w:rsidR="00EB1433" w:rsidRDefault="00EB1433" w:rsidP="00EB1433">
      <w:r>
        <w:t>2. Apdovanojimo tikslas – įvertinant mokinių mokymosi rezultatus, sportinės, meninės</w:t>
      </w:r>
      <w:r w:rsidR="00A016AF">
        <w:t xml:space="preserve">, </w:t>
      </w:r>
      <w:proofErr w:type="spellStart"/>
      <w:r w:rsidR="00A016AF">
        <w:t>karitatyv</w:t>
      </w:r>
      <w:r w:rsidR="00A016AF">
        <w:t>i</w:t>
      </w:r>
      <w:r w:rsidR="00A016AF">
        <w:t>nės</w:t>
      </w:r>
      <w:proofErr w:type="spellEnd"/>
      <w:r>
        <w:t xml:space="preserve"> ir visuomeninės veiklos pasiekimus, išrinkti geriausius metų mokinius ir juos paskatinti; a</w:t>
      </w:r>
      <w:r>
        <w:t>t</w:t>
      </w:r>
      <w:r>
        <w:t xml:space="preserve">kreipti dėmesį į mokinius, kuriais galėtų didžiuotis visa progimnazijos bendruomenė. </w:t>
      </w:r>
    </w:p>
    <w:p w:rsidR="000C54F3" w:rsidRDefault="000C54F3" w:rsidP="00EB1433"/>
    <w:p w:rsidR="00EB1433" w:rsidRDefault="00EB1433" w:rsidP="00EB1433">
      <w:pPr>
        <w:jc w:val="center"/>
      </w:pPr>
      <w:r>
        <w:t xml:space="preserve">II. KANDIDATŲ </w:t>
      </w:r>
      <w:r w:rsidR="000C54F3" w:rsidRPr="000C54F3">
        <w:t xml:space="preserve"> „PROGIMNAZIJOS GARBĖ“ </w:t>
      </w:r>
      <w:r>
        <w:t>ATRANKOS KRITERIJAI</w:t>
      </w:r>
    </w:p>
    <w:p w:rsidR="00EB1433" w:rsidRDefault="00EB1433" w:rsidP="00EB1433">
      <w:pPr>
        <w:jc w:val="center"/>
      </w:pPr>
    </w:p>
    <w:p w:rsidR="00EB1433" w:rsidRDefault="00EB1433" w:rsidP="00EB1433">
      <w:r>
        <w:t>3. Kandidatams taikomi šie atrankos kriterijai:</w:t>
      </w:r>
    </w:p>
    <w:p w:rsidR="00EB1433" w:rsidRDefault="00EB1433" w:rsidP="00EB1433">
      <w:r>
        <w:t xml:space="preserve">3.1. mokinio mokymosi ir lankomumo rezultatai; </w:t>
      </w:r>
    </w:p>
    <w:p w:rsidR="00EB1433" w:rsidRDefault="00EB1433" w:rsidP="00EB1433">
      <w:r>
        <w:t>3.2. mokinio sportinės veiklos rodikliai: mokyklos ir asmeniniai varžybų rezultatai;</w:t>
      </w:r>
    </w:p>
    <w:p w:rsidR="00EB1433" w:rsidRDefault="00EB1433" w:rsidP="00EB1433">
      <w:r>
        <w:t xml:space="preserve">3.3. mokinio kūrybinės, meninės veiklos rodikliai: dalyvavimas autorinėse ir </w:t>
      </w:r>
      <w:r w:rsidR="000C54F3">
        <w:t xml:space="preserve">progimnazijos, </w:t>
      </w:r>
      <w:r>
        <w:t>rajono</w:t>
      </w:r>
      <w:r w:rsidR="000C54F3">
        <w:t xml:space="preserve">, </w:t>
      </w:r>
      <w:r>
        <w:t xml:space="preserve">šalies parodose, konkursuose; </w:t>
      </w:r>
    </w:p>
    <w:p w:rsidR="00EB1433" w:rsidRDefault="00EB1433" w:rsidP="00EB1433">
      <w:r>
        <w:t xml:space="preserve">3.4. mokinio dalyvavimas mokyklos gyvenime: konkursuose, akcijose, šventėse, renginiuose; </w:t>
      </w:r>
    </w:p>
    <w:p w:rsidR="00EB1433" w:rsidRDefault="00EB1433" w:rsidP="00EB1433">
      <w:r>
        <w:t xml:space="preserve">3.5. mokinio elgesys (elgesys pamokose, pertraukų metu, </w:t>
      </w:r>
      <w:r w:rsidR="000C54F3">
        <w:t>progimnazij</w:t>
      </w:r>
      <w:r>
        <w:t xml:space="preserve">os renginiuose); </w:t>
      </w:r>
    </w:p>
    <w:p w:rsidR="00EB1433" w:rsidRDefault="00EB1433" w:rsidP="00EB1433">
      <w:r>
        <w:t>3.6. mokinio visuomeniškumas, žmoniškųjų vertybių puoselėjimas;</w:t>
      </w:r>
    </w:p>
    <w:p w:rsidR="00EB1433" w:rsidRDefault="00EB1433" w:rsidP="00EB1433">
      <w:r>
        <w:t>3.7. progimnazijos įvaizdžio mieste kūrimas.</w:t>
      </w:r>
    </w:p>
    <w:p w:rsidR="000C54F3" w:rsidRDefault="000C54F3" w:rsidP="00EB1433"/>
    <w:p w:rsidR="000C54F3" w:rsidRDefault="000C54F3" w:rsidP="000C54F3">
      <w:pPr>
        <w:jc w:val="center"/>
      </w:pPr>
      <w:r>
        <w:t>III.</w:t>
      </w:r>
      <w:r w:rsidRPr="000C54F3">
        <w:t xml:space="preserve"> KANDIDATŲ</w:t>
      </w:r>
      <w:r w:rsidR="00362867">
        <w:t xml:space="preserve"> </w:t>
      </w:r>
      <w:r>
        <w:t>„METŲ MOKINYS</w:t>
      </w:r>
      <w:r w:rsidRPr="000C54F3">
        <w:t>“ ATRANKOS KRITERIJAI</w:t>
      </w:r>
    </w:p>
    <w:p w:rsidR="007238D4" w:rsidRDefault="007238D4" w:rsidP="000C54F3">
      <w:pPr>
        <w:jc w:val="center"/>
      </w:pPr>
    </w:p>
    <w:p w:rsidR="000C54F3" w:rsidRDefault="000C54F3" w:rsidP="000C54F3">
      <w:r>
        <w:t>4.</w:t>
      </w:r>
      <w:r w:rsidR="00362867">
        <w:t xml:space="preserve">Kandidatą išrenka apdovanojimų atrankos komisija iš „Progimnazijos </w:t>
      </w:r>
      <w:r w:rsidR="00AB2DBA">
        <w:t>g</w:t>
      </w:r>
      <w:r w:rsidR="00362867">
        <w:t>arbė“ kandidatų.</w:t>
      </w:r>
    </w:p>
    <w:p w:rsidR="00EB1433" w:rsidRDefault="00EB1433" w:rsidP="00EB1433"/>
    <w:p w:rsidR="00EB1433" w:rsidRDefault="00AB2DBA" w:rsidP="00EB1433">
      <w:pPr>
        <w:jc w:val="center"/>
      </w:pPr>
      <w:r>
        <w:t>IV</w:t>
      </w:r>
      <w:r w:rsidR="00EB1433">
        <w:t>. APDOVANOJIMŲ VYKDYMO TVARKA</w:t>
      </w:r>
    </w:p>
    <w:p w:rsidR="00EB1433" w:rsidRDefault="00EB1433" w:rsidP="00EB1433"/>
    <w:p w:rsidR="00EB1433" w:rsidRDefault="007238D4" w:rsidP="00EB1433">
      <w:r>
        <w:t>5</w:t>
      </w:r>
      <w:r w:rsidR="00EB1433">
        <w:t xml:space="preserve">. Rinkimus organizuoja </w:t>
      </w:r>
      <w:r>
        <w:t>Progimnazijos apdovanojimų teikimo komisiją. Komisija skiriama direkt</w:t>
      </w:r>
      <w:r>
        <w:t>o</w:t>
      </w:r>
      <w:r>
        <w:t xml:space="preserve">riaus įsakymu. Komisija sudaroma iš: progimnazijos vadovo, mokytojo </w:t>
      </w:r>
      <w:r w:rsidR="00AB2DBA">
        <w:t>P</w:t>
      </w:r>
      <w:r>
        <w:t>rogimnazijos tarybos n</w:t>
      </w:r>
      <w:r>
        <w:t>a</w:t>
      </w:r>
      <w:r>
        <w:t xml:space="preserve">rio, mokinių tarybos koordinatoriaus, socialinio pedagogo, 3 </w:t>
      </w:r>
      <w:r w:rsidR="00AB2DBA">
        <w:t>M</w:t>
      </w:r>
      <w:r>
        <w:t>okinių tarybos narių</w:t>
      </w:r>
      <w:r w:rsidR="00EB1433">
        <w:t xml:space="preserve">. </w:t>
      </w:r>
    </w:p>
    <w:p w:rsidR="00EB1433" w:rsidRDefault="00AB2DBA" w:rsidP="00EB1433">
      <w:r>
        <w:t>6</w:t>
      </w:r>
      <w:r w:rsidR="00EB1433">
        <w:t>. Kandidatūras apdovanojimams gali siūlyti mokyklos vadovai, klasių vadovai,  mokytojai, nefo</w:t>
      </w:r>
      <w:r w:rsidR="00EB1433">
        <w:t>r</w:t>
      </w:r>
      <w:r w:rsidR="00EB1433">
        <w:t>maliojo švietimo vadovai,  mokiniai, jų tėvai.</w:t>
      </w:r>
      <w:r w:rsidR="00E90642">
        <w:t xml:space="preserve"> (Pateikiama trumpa charakteristika, ugdymosi rezu</w:t>
      </w:r>
      <w:r w:rsidR="00E90642">
        <w:t>l</w:t>
      </w:r>
      <w:r w:rsidR="00E90642">
        <w:t xml:space="preserve">tatai, aprašomos veiklos, kuriose kandidatas dalyvavo, </w:t>
      </w:r>
      <w:r w:rsidR="00F07901">
        <w:t>gautos padėkos, apdovanojimai ir t.t.)</w:t>
      </w:r>
    </w:p>
    <w:p w:rsidR="00EB1433" w:rsidRPr="007238D4" w:rsidRDefault="00AB2DBA" w:rsidP="00EB1433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EB1433" w:rsidRPr="007238D4">
        <w:rPr>
          <w:color w:val="000000" w:themeColor="text1"/>
        </w:rPr>
        <w:t>. Kandi</w:t>
      </w:r>
      <w:r w:rsidR="00304204">
        <w:rPr>
          <w:color w:val="000000" w:themeColor="text1"/>
        </w:rPr>
        <w:t>datūros teikiamos iki gegužės 15</w:t>
      </w:r>
      <w:bookmarkStart w:id="0" w:name="_GoBack"/>
      <w:bookmarkEnd w:id="0"/>
      <w:r w:rsidR="00EB1433" w:rsidRPr="007238D4">
        <w:rPr>
          <w:color w:val="000000" w:themeColor="text1"/>
        </w:rPr>
        <w:t xml:space="preserve"> d. darbo grupės  </w:t>
      </w:r>
      <w:r w:rsidR="0091690D">
        <w:rPr>
          <w:color w:val="000000" w:themeColor="text1"/>
        </w:rPr>
        <w:t>P</w:t>
      </w:r>
      <w:r w:rsidR="00EB1433" w:rsidRPr="007238D4">
        <w:rPr>
          <w:color w:val="000000" w:themeColor="text1"/>
        </w:rPr>
        <w:t xml:space="preserve">rogimnazijos </w:t>
      </w:r>
      <w:r>
        <w:rPr>
          <w:color w:val="000000" w:themeColor="text1"/>
        </w:rPr>
        <w:t>apdovanojimų teikimo k</w:t>
      </w:r>
      <w:r>
        <w:rPr>
          <w:color w:val="000000" w:themeColor="text1"/>
        </w:rPr>
        <w:t>o</w:t>
      </w:r>
      <w:r>
        <w:rPr>
          <w:color w:val="000000" w:themeColor="text1"/>
        </w:rPr>
        <w:t>misijos</w:t>
      </w:r>
      <w:r w:rsidR="00EB1433" w:rsidRPr="007238D4">
        <w:rPr>
          <w:color w:val="000000" w:themeColor="text1"/>
        </w:rPr>
        <w:t xml:space="preserve"> pirmininkui.</w:t>
      </w:r>
      <w:r w:rsidR="00E90642" w:rsidRPr="00E90642">
        <w:t xml:space="preserve"> </w:t>
      </w:r>
      <w:r w:rsidR="00E90642" w:rsidRPr="00E90642">
        <w:rPr>
          <w:color w:val="000000" w:themeColor="text1"/>
        </w:rPr>
        <w:t>Kandidatūras svarsto apdovanojimų atrankos komisija</w:t>
      </w:r>
      <w:r w:rsidR="00E90642">
        <w:rPr>
          <w:color w:val="000000" w:themeColor="text1"/>
        </w:rPr>
        <w:t>.</w:t>
      </w:r>
    </w:p>
    <w:p w:rsidR="00EB1433" w:rsidRDefault="00AB2DBA" w:rsidP="00EB1433">
      <w:r>
        <w:t>8. Apdovanoja</w:t>
      </w:r>
      <w:r w:rsidR="00EB1433">
        <w:t>mų  mokinių sąrašą tvirtina Progimnazijos direkto</w:t>
      </w:r>
      <w:r w:rsidR="00E90642">
        <w:t>r</w:t>
      </w:r>
      <w:r w:rsidR="00EB1433">
        <w:t xml:space="preserve">ius. </w:t>
      </w:r>
    </w:p>
    <w:p w:rsidR="00EB1433" w:rsidRDefault="00EB1433" w:rsidP="00EB1433"/>
    <w:p w:rsidR="00EB1433" w:rsidRDefault="00EB1433" w:rsidP="00EB1433">
      <w:pPr>
        <w:jc w:val="center"/>
      </w:pPr>
      <w:r>
        <w:t>V. APDOVANOJIMAI</w:t>
      </w:r>
    </w:p>
    <w:p w:rsidR="00EB1433" w:rsidRDefault="00EB1433" w:rsidP="00EB1433">
      <w:pPr>
        <w:jc w:val="center"/>
      </w:pPr>
    </w:p>
    <w:p w:rsidR="00EB1433" w:rsidRDefault="00AB2DBA" w:rsidP="00EB1433">
      <w:r>
        <w:t>9</w:t>
      </w:r>
      <w:r w:rsidR="00EB1433">
        <w:t xml:space="preserve">. Apdovanojimai skiriami Progimnazijos direktoriaus įsakymu. </w:t>
      </w:r>
    </w:p>
    <w:p w:rsidR="00EB1433" w:rsidRDefault="00EB1433" w:rsidP="00EB1433">
      <w:r>
        <w:t>1</w:t>
      </w:r>
      <w:r w:rsidR="00AB2DBA">
        <w:t>0</w:t>
      </w:r>
      <w:r>
        <w:t xml:space="preserve">. Nugalėtojui įteikiamas ženklelis „Progimnazijos garbė“ ir  diplomas. </w:t>
      </w:r>
    </w:p>
    <w:p w:rsidR="00EB1433" w:rsidRDefault="00EB1433" w:rsidP="00EB1433"/>
    <w:p w:rsidR="00EB1433" w:rsidRDefault="00EB1433" w:rsidP="00EB1433">
      <w:pPr>
        <w:jc w:val="center"/>
      </w:pPr>
      <w:r>
        <w:t>V</w:t>
      </w:r>
      <w:r w:rsidR="00AB2DBA">
        <w:t>I</w:t>
      </w:r>
      <w:r>
        <w:t>. REZULTATŲ PASKELBIMAS</w:t>
      </w:r>
    </w:p>
    <w:p w:rsidR="00EB1433" w:rsidRDefault="00EB1433" w:rsidP="00EB1433"/>
    <w:p w:rsidR="00EB1433" w:rsidRDefault="00EB1433" w:rsidP="00EB1433">
      <w:r>
        <w:t xml:space="preserve"> 1</w:t>
      </w:r>
      <w:r w:rsidR="00AB2DBA">
        <w:t>1</w:t>
      </w:r>
      <w:r>
        <w:t xml:space="preserve">. Konkurso rezultatai skelbiami  </w:t>
      </w:r>
      <w:r w:rsidR="00AB2DBA">
        <w:t>progimnazij</w:t>
      </w:r>
      <w:r>
        <w:t>os internetinėje svetainėje.</w:t>
      </w:r>
      <w:r w:rsidR="00AB2DBA">
        <w:t xml:space="preserve"> </w:t>
      </w:r>
      <w:proofErr w:type="spellStart"/>
      <w:r w:rsidR="00AB2DBA">
        <w:t>Nominantų</w:t>
      </w:r>
      <w:proofErr w:type="spellEnd"/>
      <w:r>
        <w:t xml:space="preserve"> </w:t>
      </w:r>
      <w:r w:rsidR="00AB2DBA">
        <w:t>s</w:t>
      </w:r>
      <w:r>
        <w:t>ąrašai s</w:t>
      </w:r>
      <w:r w:rsidRPr="00EB1433">
        <w:t>a</w:t>
      </w:r>
      <w:r w:rsidRPr="00EB1433">
        <w:t>u</w:t>
      </w:r>
      <w:r w:rsidRPr="00EB1433">
        <w:t xml:space="preserve">gomi </w:t>
      </w:r>
      <w:r>
        <w:t>progimnazijos muziejuje.</w:t>
      </w:r>
    </w:p>
    <w:sectPr w:rsidR="00EB14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7E6"/>
    <w:multiLevelType w:val="hybridMultilevel"/>
    <w:tmpl w:val="8B40BCC2"/>
    <w:lvl w:ilvl="0" w:tplc="454E580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33"/>
    <w:rsid w:val="000C54F3"/>
    <w:rsid w:val="00304204"/>
    <w:rsid w:val="00362867"/>
    <w:rsid w:val="004F437D"/>
    <w:rsid w:val="007238D4"/>
    <w:rsid w:val="0091690D"/>
    <w:rsid w:val="009A2736"/>
    <w:rsid w:val="00A016AF"/>
    <w:rsid w:val="00AB2DBA"/>
    <w:rsid w:val="00E90642"/>
    <w:rsid w:val="00EB1433"/>
    <w:rsid w:val="00EF32C7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146D-7536-44DF-B907-65C86CDD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Matematika</cp:lastModifiedBy>
  <cp:revision>9</cp:revision>
  <dcterms:created xsi:type="dcterms:W3CDTF">2015-03-18T08:59:00Z</dcterms:created>
  <dcterms:modified xsi:type="dcterms:W3CDTF">2016-05-02T14:46:00Z</dcterms:modified>
</cp:coreProperties>
</file>